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Electrical Estimate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Estimate #: [EST-0001]   Estimate Date: [YYYY-MM-DD]   Valid Until: [YYYY-MM-DD]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